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D30B6" w:rsidRPr="002C3CBB" w14:paraId="261D8EFB" w14:textId="77777777" w:rsidTr="006B75F6">
        <w:tc>
          <w:tcPr>
            <w:tcW w:w="1908" w:type="dxa"/>
            <w:shd w:val="pct12" w:color="auto" w:fill="auto"/>
          </w:tcPr>
          <w:p w14:paraId="11AF5ED2"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bookmarkStart w:id="0" w:name="_Hlk132618757"/>
            <w:r w:rsidRPr="004B2929">
              <w:rPr>
                <w:rFonts w:ascii="Arial" w:eastAsia="Times New Roman" w:hAnsi="Arial" w:cs="Arial"/>
                <w:color w:val="000000"/>
                <w:sz w:val="22"/>
                <w:szCs w:val="20"/>
              </w:rPr>
              <w:t>Re</w:t>
            </w:r>
            <w:r>
              <w:rPr>
                <w:rFonts w:ascii="Arial" w:eastAsia="Times New Roman" w:hAnsi="Arial" w:cs="Arial"/>
                <w:color w:val="000000"/>
                <w:sz w:val="22"/>
                <w:szCs w:val="20"/>
              </w:rPr>
              <w:t>port</w:t>
            </w:r>
            <w:r w:rsidRPr="004B2929">
              <w:rPr>
                <w:rFonts w:ascii="Arial" w:eastAsia="Times New Roman" w:hAnsi="Arial" w:cs="Arial"/>
                <w:color w:val="000000"/>
                <w:sz w:val="22"/>
                <w:szCs w:val="20"/>
              </w:rPr>
              <w:t xml:space="preserve"> No.</w:t>
            </w:r>
          </w:p>
        </w:tc>
        <w:tc>
          <w:tcPr>
            <w:tcW w:w="2430" w:type="dxa"/>
            <w:gridSpan w:val="4"/>
            <w:shd w:val="pct12" w:color="auto" w:fill="auto"/>
          </w:tcPr>
          <w:p w14:paraId="0FD55FA1" w14:textId="4010F53E" w:rsidR="00BD30B6" w:rsidRPr="004E6191" w:rsidRDefault="003B0FA7"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9</w:t>
            </w:r>
          </w:p>
        </w:tc>
        <w:tc>
          <w:tcPr>
            <w:tcW w:w="1350" w:type="dxa"/>
            <w:gridSpan w:val="2"/>
            <w:shd w:val="pct12" w:color="auto" w:fill="auto"/>
          </w:tcPr>
          <w:p w14:paraId="07C265F4" w14:textId="77777777" w:rsidR="00BD30B6" w:rsidRPr="004B2929" w:rsidRDefault="00BD30B6" w:rsidP="006B75F6">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47CDF989"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43EAE9F1" w14:textId="77777777" w:rsidR="00BD30B6" w:rsidRPr="004B2929" w:rsidRDefault="00BD30B6" w:rsidP="006B75F6">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D30B6" w:rsidRPr="002C3CBB" w14:paraId="7EFF5541" w14:textId="77777777" w:rsidTr="006B75F6">
        <w:tc>
          <w:tcPr>
            <w:tcW w:w="1908" w:type="dxa"/>
            <w:shd w:val="pct12" w:color="auto" w:fill="auto"/>
          </w:tcPr>
          <w:p w14:paraId="5702F126"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26EA20F6" w14:textId="03BC161A" w:rsidR="00BD30B6" w:rsidRPr="004B2929" w:rsidRDefault="00BD30B6" w:rsidP="00C06F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sz w:val="22"/>
                <w:szCs w:val="20"/>
              </w:rPr>
              <w:t xml:space="preserve">Council on </w:t>
            </w:r>
            <w:r w:rsidR="00592499">
              <w:rPr>
                <w:rFonts w:ascii="Arial" w:hAnsi="Arial" w:cs="Arial"/>
                <w:sz w:val="22"/>
              </w:rPr>
              <w:t xml:space="preserve">Dental </w:t>
            </w:r>
            <w:r w:rsidR="00455A76">
              <w:rPr>
                <w:rFonts w:ascii="Arial" w:hAnsi="Arial" w:cs="Arial"/>
                <w:sz w:val="22"/>
              </w:rPr>
              <w:t>Benefit Programs</w:t>
            </w:r>
          </w:p>
        </w:tc>
      </w:tr>
      <w:tr w:rsidR="00BD30B6" w:rsidRPr="002C3CBB" w14:paraId="5473913E" w14:textId="77777777" w:rsidTr="006B75F6">
        <w:tc>
          <w:tcPr>
            <w:tcW w:w="1908" w:type="dxa"/>
            <w:shd w:val="pct12" w:color="auto" w:fill="auto"/>
          </w:tcPr>
          <w:p w14:paraId="2476A14A"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76166554" w14:textId="064ED5AB" w:rsidR="00BD30B6" w:rsidRPr="004B2929" w:rsidRDefault="000F11BC" w:rsidP="00C06F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April </w:t>
            </w:r>
            <w:r w:rsidR="003B0FA7">
              <w:rPr>
                <w:rFonts w:ascii="Arial" w:eastAsia="Times New Roman" w:hAnsi="Arial" w:cs="Arial"/>
                <w:color w:val="000000"/>
                <w:sz w:val="22"/>
                <w:szCs w:val="20"/>
              </w:rPr>
              <w:t>8</w:t>
            </w:r>
            <w:r>
              <w:rPr>
                <w:rFonts w:ascii="Arial" w:eastAsia="Times New Roman" w:hAnsi="Arial" w:cs="Arial"/>
                <w:color w:val="000000"/>
                <w:sz w:val="22"/>
                <w:szCs w:val="20"/>
              </w:rPr>
              <w:t>, 202</w:t>
            </w:r>
            <w:r w:rsidR="003B0FA7">
              <w:rPr>
                <w:rFonts w:ascii="Arial" w:eastAsia="Times New Roman" w:hAnsi="Arial" w:cs="Arial"/>
                <w:color w:val="000000"/>
                <w:sz w:val="22"/>
                <w:szCs w:val="20"/>
              </w:rPr>
              <w:t>6</w:t>
            </w:r>
          </w:p>
        </w:tc>
        <w:tc>
          <w:tcPr>
            <w:tcW w:w="3150" w:type="dxa"/>
            <w:gridSpan w:val="5"/>
            <w:shd w:val="pct12" w:color="auto" w:fill="auto"/>
          </w:tcPr>
          <w:p w14:paraId="543A325D" w14:textId="77777777" w:rsidR="00BD30B6" w:rsidRPr="004B2929" w:rsidRDefault="00BD30B6" w:rsidP="00E01E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E01E6A" w:rsidRPr="004B2929">
              <w:rPr>
                <w:rFonts w:ascii="Arial" w:eastAsia="Times New Roman" w:hAnsi="Arial" w:cs="Arial"/>
                <w:color w:val="000000"/>
                <w:sz w:val="22"/>
                <w:szCs w:val="20"/>
              </w:rPr>
              <w:sym w:font="Wingdings" w:char="F06E"/>
            </w:r>
          </w:p>
        </w:tc>
        <w:tc>
          <w:tcPr>
            <w:tcW w:w="2070" w:type="dxa"/>
            <w:shd w:val="pct12" w:color="auto" w:fill="auto"/>
          </w:tcPr>
          <w:p w14:paraId="57AAF486" w14:textId="77777777" w:rsidR="00BD30B6" w:rsidRPr="004B2929" w:rsidRDefault="00BD30B6" w:rsidP="00E01E6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E01E6A" w:rsidRPr="004B2929">
              <w:rPr>
                <w:rFonts w:ascii="Arial" w:eastAsia="Times New Roman" w:hAnsi="Arial" w:cs="Arial"/>
                <w:color w:val="000000"/>
                <w:sz w:val="22"/>
                <w:szCs w:val="20"/>
              </w:rPr>
              <w:sym w:font="Wingdings" w:char="F06F"/>
            </w:r>
          </w:p>
        </w:tc>
      </w:tr>
      <w:tr w:rsidR="00BD30B6" w:rsidRPr="002C3CBB" w14:paraId="0E74ACC1" w14:textId="77777777" w:rsidTr="006B75F6">
        <w:tc>
          <w:tcPr>
            <w:tcW w:w="2970" w:type="dxa"/>
            <w:gridSpan w:val="3"/>
            <w:shd w:val="pct12" w:color="auto" w:fill="auto"/>
          </w:tcPr>
          <w:p w14:paraId="7097EC2F"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0F4CC029" w14:textId="77777777" w:rsidR="00BD30B6" w:rsidRPr="004B2929" w:rsidRDefault="00BD30B6" w:rsidP="006B75F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none</w:t>
            </w:r>
          </w:p>
        </w:tc>
      </w:tr>
      <w:tr w:rsidR="00BD30B6" w:rsidRPr="002C3CBB" w14:paraId="7B6BDF81" w14:textId="77777777" w:rsidTr="006B75F6">
        <w:tc>
          <w:tcPr>
            <w:tcW w:w="2097" w:type="dxa"/>
            <w:gridSpan w:val="2"/>
            <w:shd w:val="pct12" w:color="auto" w:fill="auto"/>
          </w:tcPr>
          <w:p w14:paraId="2D142302"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788FD4B9"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none</w:t>
            </w:r>
          </w:p>
        </w:tc>
        <w:tc>
          <w:tcPr>
            <w:tcW w:w="2160" w:type="dxa"/>
            <w:gridSpan w:val="2"/>
            <w:shd w:val="pct12" w:color="auto" w:fill="auto"/>
          </w:tcPr>
          <w:p w14:paraId="40E0A49C"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0517C1A1" w14:textId="77777777" w:rsidR="00BD30B6" w:rsidRPr="004B2929" w:rsidRDefault="00BD30B6" w:rsidP="006B75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w:t>
            </w:r>
            <w:r>
              <w:rPr>
                <w:rFonts w:ascii="Arial" w:eastAsia="Times New Roman" w:hAnsi="Arial" w:cs="Arial"/>
                <w:color w:val="000000"/>
                <w:sz w:val="22"/>
                <w:szCs w:val="20"/>
              </w:rPr>
              <w:t xml:space="preserve"> none</w:t>
            </w:r>
          </w:p>
        </w:tc>
      </w:tr>
    </w:tbl>
    <w:p w14:paraId="746A4388" w14:textId="77777777" w:rsidR="00BD30B6" w:rsidRDefault="00BD30B6"/>
    <w:p w14:paraId="2BADB95C" w14:textId="5D248146" w:rsidR="00BD30B6" w:rsidRPr="00592499" w:rsidRDefault="00BD30B6" w:rsidP="00BD30B6">
      <w:pPr>
        <w:jc w:val="center"/>
        <w:rPr>
          <w:rFonts w:ascii="Arial" w:hAnsi="Arial" w:cs="Arial"/>
          <w:b/>
          <w:szCs w:val="24"/>
        </w:rPr>
      </w:pPr>
      <w:r w:rsidRPr="00592499">
        <w:rPr>
          <w:rFonts w:ascii="Arial" w:hAnsi="Arial" w:cs="Arial"/>
          <w:b/>
          <w:szCs w:val="24"/>
        </w:rPr>
        <w:t xml:space="preserve">Report Council on </w:t>
      </w:r>
      <w:r w:rsidR="00592499" w:rsidRPr="00592499">
        <w:rPr>
          <w:rFonts w:ascii="Arial" w:hAnsi="Arial" w:cs="Arial"/>
          <w:b/>
          <w:szCs w:val="24"/>
        </w:rPr>
        <w:t xml:space="preserve">Dental </w:t>
      </w:r>
      <w:r w:rsidR="00455A76">
        <w:rPr>
          <w:rFonts w:ascii="Arial" w:hAnsi="Arial" w:cs="Arial"/>
          <w:b/>
          <w:szCs w:val="24"/>
        </w:rPr>
        <w:t>Benefit Programs</w:t>
      </w:r>
    </w:p>
    <w:p w14:paraId="42ACC920" w14:textId="77777777" w:rsidR="004C4CDB" w:rsidRPr="00A620D3" w:rsidRDefault="004C4CDB" w:rsidP="00BD30B6">
      <w:pPr>
        <w:jc w:val="center"/>
        <w:rPr>
          <w:rFonts w:ascii="Arial" w:hAnsi="Arial" w:cs="Arial"/>
          <w:b/>
        </w:rPr>
      </w:pPr>
    </w:p>
    <w:p w14:paraId="79ACAE22" w14:textId="77777777" w:rsidR="004C4CDB" w:rsidRPr="00A620D3" w:rsidRDefault="004C4CDB" w:rsidP="004C4CDB">
      <w:pPr>
        <w:pStyle w:val="BodyTextIndent2"/>
        <w:tabs>
          <w:tab w:val="left" w:pos="-720"/>
        </w:tabs>
        <w:suppressAutoHyphens/>
        <w:ind w:left="0"/>
        <w:rPr>
          <w:rFonts w:ascii="Arial" w:hAnsi="Arial" w:cs="Arial"/>
        </w:rPr>
        <w:sectPr w:rsidR="004C4CDB" w:rsidRPr="00A620D3" w:rsidSect="00CB4CB1">
          <w:headerReference w:type="default" r:id="rId6"/>
          <w:pgSz w:w="12240" w:h="15840"/>
          <w:pgMar w:top="1440" w:right="1440" w:bottom="1440" w:left="1440" w:header="720" w:footer="720" w:gutter="0"/>
          <w:pgNumType w:start="333"/>
          <w:cols w:space="720"/>
          <w:docGrid w:linePitch="360"/>
        </w:sectPr>
      </w:pPr>
    </w:p>
    <w:p w14:paraId="15E4EE38" w14:textId="77777777" w:rsidR="003B0FA7" w:rsidRPr="003B0FA7" w:rsidRDefault="003B0FA7" w:rsidP="003B0FA7">
      <w:pPr>
        <w:rPr>
          <w:rFonts w:ascii="Arial" w:eastAsiaTheme="majorEastAsia" w:hAnsi="Arial" w:cs="Arial"/>
          <w:color w:val="0D0D0D" w:themeColor="text1" w:themeTint="F2"/>
          <w:szCs w:val="24"/>
          <w:u w:val="single"/>
        </w:rPr>
      </w:pPr>
      <w:r w:rsidRPr="003B0FA7">
        <w:rPr>
          <w:rFonts w:ascii="Arial" w:eastAsiaTheme="majorEastAsia" w:hAnsi="Arial" w:cs="Arial"/>
          <w:color w:val="0D0D0D" w:themeColor="text1" w:themeTint="F2"/>
          <w:szCs w:val="24"/>
        </w:rPr>
        <w:t>The Council on Dental Benefit Programs met on September 19, 2025, and on March 27, 2026, by video conference. Minutes of these meetings are on file in the NYSDA office and have been distributed to the Board of Trustees and to component presidents, presidents elect, component executive directors and council chairs.</w:t>
      </w:r>
    </w:p>
    <w:p w14:paraId="0A939D7C" w14:textId="77777777" w:rsidR="003B0FA7" w:rsidRPr="003B0FA7" w:rsidRDefault="003B0FA7" w:rsidP="003B0FA7">
      <w:pPr>
        <w:rPr>
          <w:rFonts w:ascii="Arial" w:eastAsiaTheme="majorEastAsia" w:hAnsi="Arial" w:cs="Arial"/>
          <w:color w:val="0D0D0D" w:themeColor="text1" w:themeTint="F2"/>
          <w:szCs w:val="24"/>
        </w:rPr>
      </w:pPr>
    </w:p>
    <w:p w14:paraId="5C0D47EE"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bCs/>
          <w:color w:val="0D0D0D" w:themeColor="text1" w:themeTint="F2"/>
          <w:szCs w:val="24"/>
        </w:rPr>
        <w:t>ADA Council on Dental Benefit Programs:</w:t>
      </w:r>
      <w:r w:rsidRPr="003B0FA7">
        <w:rPr>
          <w:rFonts w:ascii="Arial" w:eastAsiaTheme="majorEastAsia" w:hAnsi="Arial" w:cs="Arial"/>
          <w:color w:val="0D0D0D" w:themeColor="text1" w:themeTint="F2"/>
          <w:szCs w:val="24"/>
        </w:rPr>
        <w:t xml:space="preserve"> Dr. Alyson Buchalter, ADA Second Trustee Caucus Representative, reported on the ADA Council’s meetings held in 2025. </w:t>
      </w:r>
    </w:p>
    <w:p w14:paraId="048D63E9" w14:textId="77777777" w:rsidR="003B0FA7" w:rsidRPr="003B0FA7" w:rsidRDefault="003B0FA7" w:rsidP="003B0FA7">
      <w:pPr>
        <w:rPr>
          <w:rFonts w:ascii="Arial" w:eastAsiaTheme="majorEastAsia" w:hAnsi="Arial" w:cs="Arial"/>
          <w:b/>
          <w:bCs/>
          <w:color w:val="0D0D0D" w:themeColor="text1" w:themeTint="F2"/>
          <w:szCs w:val="24"/>
        </w:rPr>
      </w:pPr>
    </w:p>
    <w:p w14:paraId="3F3E8B15"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bCs/>
          <w:color w:val="0D0D0D" w:themeColor="text1" w:themeTint="F2"/>
          <w:szCs w:val="24"/>
        </w:rPr>
        <w:t xml:space="preserve">Legislative Update: </w:t>
      </w:r>
      <w:r w:rsidRPr="003B0FA7">
        <w:rPr>
          <w:rFonts w:ascii="Arial" w:eastAsiaTheme="majorEastAsia" w:hAnsi="Arial" w:cs="Arial"/>
          <w:color w:val="0D0D0D" w:themeColor="text1" w:themeTint="F2"/>
          <w:szCs w:val="24"/>
        </w:rPr>
        <w:t xml:space="preserve">Ms. Carolyn Kerr from Brown and Weinraub, LLC, provided an update on NYSDA-sponsored legislation and other items of interest to dentistry. These included NYSDA’s virtual credit card legislation; non-covered services; network leasing; assignment of benefits; and dental loss ratio. </w:t>
      </w:r>
    </w:p>
    <w:p w14:paraId="5D6A6943" w14:textId="77777777" w:rsidR="003B0FA7" w:rsidRPr="003B0FA7" w:rsidRDefault="003B0FA7" w:rsidP="003B0FA7">
      <w:pPr>
        <w:rPr>
          <w:rFonts w:ascii="Arial" w:eastAsiaTheme="majorEastAsia" w:hAnsi="Arial" w:cs="Arial"/>
          <w:color w:val="0D0D0D" w:themeColor="text1" w:themeTint="F2"/>
          <w:szCs w:val="24"/>
        </w:rPr>
      </w:pPr>
    </w:p>
    <w:p w14:paraId="565517DD"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bCs/>
          <w:color w:val="0D0D0D" w:themeColor="text1" w:themeTint="F2"/>
          <w:szCs w:val="24"/>
        </w:rPr>
        <w:t>Special Committee on Dental Medicaid:</w:t>
      </w:r>
      <w:r w:rsidRPr="003B0FA7">
        <w:rPr>
          <w:rFonts w:ascii="Arial" w:eastAsiaTheme="majorEastAsia" w:hAnsi="Arial" w:cs="Arial"/>
          <w:color w:val="0D0D0D" w:themeColor="text1" w:themeTint="F2"/>
          <w:szCs w:val="24"/>
        </w:rPr>
        <w:t xml:space="preserve"> Dr. Patricia Hanlon reported on the Committee’s meetings held on September 8, 2025, and February 23, 2026. </w:t>
      </w:r>
    </w:p>
    <w:p w14:paraId="1981620A" w14:textId="77777777" w:rsidR="003B0FA7" w:rsidRPr="003B0FA7" w:rsidRDefault="003B0FA7" w:rsidP="003B0FA7">
      <w:pPr>
        <w:rPr>
          <w:rFonts w:ascii="Arial" w:eastAsiaTheme="majorEastAsia" w:hAnsi="Arial" w:cs="Arial"/>
          <w:color w:val="0D0D0D" w:themeColor="text1" w:themeTint="F2"/>
          <w:szCs w:val="24"/>
        </w:rPr>
      </w:pPr>
    </w:p>
    <w:p w14:paraId="139ACA90"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color w:val="0D0D0D" w:themeColor="text1" w:themeTint="F2"/>
          <w:szCs w:val="24"/>
        </w:rPr>
        <w:t xml:space="preserve">Nomination of Council Chair: </w:t>
      </w:r>
      <w:r w:rsidRPr="003B0FA7">
        <w:rPr>
          <w:rFonts w:ascii="Arial" w:eastAsiaTheme="majorEastAsia" w:hAnsi="Arial" w:cs="Arial"/>
          <w:color w:val="0D0D0D" w:themeColor="text1" w:themeTint="F2"/>
          <w:szCs w:val="24"/>
        </w:rPr>
        <w:t>The Council voted unanimously to recommend Dr. John Sorrentino of the Ninth District Dental Association to incoming NYSDA President Dr. Amarilis Jacobo for consideration for appointment as Council Chair from June 2026 to June 2027. If approved, this will be Dr. Sorrentino’s first year as Chair.</w:t>
      </w:r>
    </w:p>
    <w:p w14:paraId="3459C13E" w14:textId="77777777" w:rsidR="003B0FA7" w:rsidRPr="003B0FA7" w:rsidRDefault="003B0FA7" w:rsidP="003B0FA7">
      <w:pPr>
        <w:rPr>
          <w:rFonts w:ascii="Arial" w:eastAsiaTheme="majorEastAsia" w:hAnsi="Arial" w:cs="Arial"/>
          <w:b/>
          <w:bCs/>
          <w:color w:val="0D0D0D" w:themeColor="text1" w:themeTint="F2"/>
          <w:szCs w:val="24"/>
        </w:rPr>
      </w:pPr>
    </w:p>
    <w:p w14:paraId="72573393"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bCs/>
          <w:color w:val="0D0D0D" w:themeColor="text1" w:themeTint="F2"/>
          <w:szCs w:val="24"/>
        </w:rPr>
        <w:t xml:space="preserve">Augmented Intelligence (AI): </w:t>
      </w:r>
      <w:r w:rsidRPr="003B0FA7">
        <w:rPr>
          <w:rFonts w:ascii="Arial" w:eastAsiaTheme="majorEastAsia" w:hAnsi="Arial" w:cs="Arial"/>
          <w:color w:val="0D0D0D" w:themeColor="text1" w:themeTint="F2"/>
          <w:szCs w:val="24"/>
        </w:rPr>
        <w:t>The use of AI in the dental claims review process and its use in referring patients to specific in-network providers was an area of concern to the Council. The Council discussed the American Dental Association’s AI policy and agreed that NYSDA should have a policy addressing AI.</w:t>
      </w:r>
    </w:p>
    <w:p w14:paraId="16627641" w14:textId="77777777" w:rsidR="003B0FA7" w:rsidRPr="003B0FA7" w:rsidRDefault="003B0FA7" w:rsidP="003B0FA7">
      <w:pPr>
        <w:rPr>
          <w:rFonts w:ascii="Arial" w:eastAsiaTheme="majorEastAsia" w:hAnsi="Arial" w:cs="Arial"/>
          <w:color w:val="0D0D0D" w:themeColor="text1" w:themeTint="F2"/>
          <w:szCs w:val="24"/>
        </w:rPr>
      </w:pPr>
    </w:p>
    <w:p w14:paraId="5A5F6C29"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color w:val="0D0D0D" w:themeColor="text1" w:themeTint="F2"/>
          <w:szCs w:val="24"/>
        </w:rPr>
        <w:t>The following resolution was ultimately moved:</w:t>
      </w:r>
    </w:p>
    <w:p w14:paraId="19C544DA"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color w:val="0D0D0D" w:themeColor="text1" w:themeTint="F2"/>
          <w:szCs w:val="24"/>
        </w:rPr>
        <w:t xml:space="preserve">Resolved, </w:t>
      </w:r>
      <w:r w:rsidRPr="003B0FA7">
        <w:rPr>
          <w:rFonts w:ascii="Arial" w:eastAsiaTheme="majorEastAsia" w:hAnsi="Arial" w:cs="Arial"/>
          <w:color w:val="0D0D0D" w:themeColor="text1" w:themeTint="F2"/>
          <w:szCs w:val="24"/>
        </w:rPr>
        <w:t xml:space="preserve">that if AI is used by dental benefit plans as a tool to assist with claims processing or adjudication, that tool should not be used to diagnose or dictate a treatment plan that interferes with the doctor-patient decision process or deny any benefits that the patient is entitled to under their plan; and be it further </w:t>
      </w:r>
    </w:p>
    <w:p w14:paraId="3FEF1E83"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bCs/>
          <w:color w:val="0D0D0D" w:themeColor="text1" w:themeTint="F2"/>
          <w:szCs w:val="24"/>
        </w:rPr>
        <w:t>Resolved,</w:t>
      </w:r>
      <w:r w:rsidRPr="003B0FA7">
        <w:rPr>
          <w:rFonts w:ascii="Arial" w:eastAsiaTheme="majorEastAsia" w:hAnsi="Arial" w:cs="Arial"/>
          <w:color w:val="0D0D0D" w:themeColor="text1" w:themeTint="F2"/>
          <w:szCs w:val="24"/>
        </w:rPr>
        <w:t xml:space="preserve"> that any AI tool used by third-party payers should not be used to direct patients to specified preferred providers; and be it further</w:t>
      </w:r>
    </w:p>
    <w:p w14:paraId="53724DB9" w14:textId="77777777" w:rsid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b/>
          <w:bCs/>
          <w:color w:val="0D0D0D" w:themeColor="text1" w:themeTint="F2"/>
          <w:szCs w:val="24"/>
        </w:rPr>
        <w:lastRenderedPageBreak/>
        <w:t xml:space="preserve">Resolved, </w:t>
      </w:r>
      <w:r w:rsidRPr="003B0FA7">
        <w:rPr>
          <w:rFonts w:ascii="Arial" w:eastAsiaTheme="majorEastAsia" w:hAnsi="Arial" w:cs="Arial"/>
          <w:color w:val="0D0D0D" w:themeColor="text1" w:themeTint="F2"/>
          <w:szCs w:val="24"/>
        </w:rPr>
        <w:t>that AI systems should not allow for denial of claims without consultant review.</w:t>
      </w:r>
    </w:p>
    <w:p w14:paraId="098D3A14" w14:textId="77777777" w:rsidR="003B0FA7" w:rsidRPr="003B0FA7" w:rsidRDefault="003B0FA7" w:rsidP="003B0FA7">
      <w:pPr>
        <w:rPr>
          <w:rFonts w:ascii="Arial" w:eastAsiaTheme="majorEastAsia" w:hAnsi="Arial" w:cs="Arial"/>
          <w:color w:val="0D0D0D" w:themeColor="text1" w:themeTint="F2"/>
          <w:szCs w:val="24"/>
        </w:rPr>
      </w:pPr>
    </w:p>
    <w:p w14:paraId="631C8CA5" w14:textId="77777777" w:rsidR="003B0FA7" w:rsidRPr="003B0FA7" w:rsidRDefault="003B0FA7" w:rsidP="003B0FA7">
      <w:pPr>
        <w:rPr>
          <w:rFonts w:ascii="Arial" w:eastAsiaTheme="majorEastAsia" w:hAnsi="Arial" w:cs="Arial"/>
          <w:color w:val="0D0D0D" w:themeColor="text1" w:themeTint="F2"/>
          <w:szCs w:val="24"/>
        </w:rPr>
      </w:pPr>
      <w:r w:rsidRPr="003B0FA7">
        <w:rPr>
          <w:rFonts w:ascii="Arial" w:eastAsiaTheme="majorEastAsia" w:hAnsi="Arial" w:cs="Arial"/>
          <w:color w:val="0D0D0D" w:themeColor="text1" w:themeTint="F2"/>
          <w:szCs w:val="24"/>
        </w:rPr>
        <w:t xml:space="preserve">On vote, the resolution was </w:t>
      </w:r>
      <w:r w:rsidRPr="003B0FA7">
        <w:rPr>
          <w:rFonts w:ascii="Arial" w:eastAsiaTheme="majorEastAsia" w:hAnsi="Arial" w:cs="Arial"/>
          <w:b/>
          <w:bCs/>
          <w:color w:val="0D0D0D" w:themeColor="text1" w:themeTint="F2"/>
          <w:szCs w:val="24"/>
        </w:rPr>
        <w:t>adopted</w:t>
      </w:r>
      <w:r w:rsidRPr="003B0FA7">
        <w:rPr>
          <w:rFonts w:ascii="Arial" w:eastAsiaTheme="majorEastAsia" w:hAnsi="Arial" w:cs="Arial"/>
          <w:color w:val="0D0D0D" w:themeColor="text1" w:themeTint="F2"/>
          <w:szCs w:val="24"/>
        </w:rPr>
        <w:t>.</w:t>
      </w:r>
    </w:p>
    <w:p w14:paraId="6C8350AE" w14:textId="70549955" w:rsidR="00592499" w:rsidRPr="00D84742" w:rsidRDefault="00592499" w:rsidP="00D84742">
      <w:pPr>
        <w:rPr>
          <w:rFonts w:ascii="Arial" w:hAnsi="Arial" w:cs="Arial"/>
          <w:szCs w:val="24"/>
        </w:rPr>
      </w:pPr>
    </w:p>
    <w:p w14:paraId="44D004A8" w14:textId="77777777" w:rsidR="00C06FBA" w:rsidRPr="001E2063" w:rsidRDefault="00C06FBA" w:rsidP="002505BF">
      <w:pPr>
        <w:jc w:val="center"/>
        <w:rPr>
          <w:rFonts w:ascii="Arial" w:hAnsi="Arial" w:cs="Arial"/>
          <w:szCs w:val="24"/>
        </w:rPr>
      </w:pPr>
    </w:p>
    <w:p w14:paraId="7B4F710D" w14:textId="77777777" w:rsidR="00C06FBA" w:rsidRPr="001E2063" w:rsidRDefault="00C06FBA" w:rsidP="002505BF">
      <w:pPr>
        <w:jc w:val="center"/>
        <w:rPr>
          <w:rFonts w:ascii="Arial" w:hAnsi="Arial" w:cs="Arial"/>
          <w:b/>
          <w:szCs w:val="24"/>
        </w:rPr>
      </w:pPr>
      <w:r w:rsidRPr="001E2063">
        <w:rPr>
          <w:rFonts w:ascii="Arial" w:hAnsi="Arial" w:cs="Arial"/>
          <w:b/>
          <w:szCs w:val="24"/>
        </w:rPr>
        <w:t>Resolution</w:t>
      </w:r>
    </w:p>
    <w:p w14:paraId="31B0FFA0" w14:textId="764E09C7" w:rsidR="002505BF" w:rsidRPr="001E2063" w:rsidRDefault="00C06FBA" w:rsidP="002505BF">
      <w:pPr>
        <w:jc w:val="center"/>
        <w:rPr>
          <w:rFonts w:ascii="Arial" w:hAnsi="Arial" w:cs="Arial"/>
          <w:szCs w:val="24"/>
        </w:rPr>
      </w:pPr>
      <w:r w:rsidRPr="001E2063">
        <w:rPr>
          <w:rFonts w:ascii="Arial" w:hAnsi="Arial" w:cs="Arial"/>
          <w:szCs w:val="24"/>
        </w:rPr>
        <w:t>Resolution</w:t>
      </w:r>
      <w:r w:rsidRPr="001E2063">
        <w:rPr>
          <w:rFonts w:ascii="Arial" w:hAnsi="Arial" w:cs="Arial"/>
          <w:b/>
          <w:szCs w:val="24"/>
        </w:rPr>
        <w:t xml:space="preserve"> </w:t>
      </w:r>
      <w:bookmarkEnd w:id="0"/>
      <w:r w:rsidR="003B0FA7">
        <w:rPr>
          <w:rFonts w:ascii="Arial" w:hAnsi="Arial" w:cs="Arial"/>
          <w:szCs w:val="24"/>
        </w:rPr>
        <w:t>7</w:t>
      </w:r>
    </w:p>
    <w:p w14:paraId="436F9F18" w14:textId="4D308865" w:rsidR="00D84742" w:rsidRPr="001E2063" w:rsidRDefault="00D84742" w:rsidP="00592499">
      <w:pPr>
        <w:jc w:val="center"/>
        <w:rPr>
          <w:rFonts w:ascii="Arial" w:hAnsi="Arial" w:cs="Arial"/>
          <w:szCs w:val="24"/>
        </w:rPr>
      </w:pPr>
    </w:p>
    <w:sectPr w:rsidR="00D84742" w:rsidRPr="001E2063" w:rsidSect="004C4CDB">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813D" w14:textId="77777777" w:rsidR="00EA1E7E" w:rsidRDefault="00EA1E7E" w:rsidP="00BD30B6">
      <w:r>
        <w:separator/>
      </w:r>
    </w:p>
  </w:endnote>
  <w:endnote w:type="continuationSeparator" w:id="0">
    <w:p w14:paraId="41FF9EC0" w14:textId="77777777" w:rsidR="00EA1E7E" w:rsidRDefault="00EA1E7E" w:rsidP="00BD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6B7A" w14:textId="77777777" w:rsidR="00EA1E7E" w:rsidRDefault="00EA1E7E" w:rsidP="00BD30B6">
      <w:r>
        <w:separator/>
      </w:r>
    </w:p>
  </w:footnote>
  <w:footnote w:type="continuationSeparator" w:id="0">
    <w:p w14:paraId="784B1763" w14:textId="77777777" w:rsidR="00EA1E7E" w:rsidRDefault="00EA1E7E" w:rsidP="00BD3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D3B6" w14:textId="45B388EC" w:rsidR="00BD30B6" w:rsidRDefault="003B0FA7" w:rsidP="00BD5886">
    <w:pPr>
      <w:pStyle w:val="Header"/>
      <w:rPr>
        <w:rFonts w:ascii="Arial" w:hAnsi="Arial" w:cs="Arial"/>
        <w:sz w:val="22"/>
      </w:rPr>
    </w:pPr>
    <w:r>
      <w:rPr>
        <w:rFonts w:ascii="Arial" w:hAnsi="Arial" w:cs="Arial"/>
        <w:sz w:val="22"/>
      </w:rPr>
      <w:t>June</w:t>
    </w:r>
    <w:r w:rsidR="00371D10">
      <w:rPr>
        <w:rFonts w:ascii="Arial" w:hAnsi="Arial" w:cs="Arial"/>
        <w:sz w:val="22"/>
      </w:rPr>
      <w:t xml:space="preserve"> </w:t>
    </w:r>
    <w:r w:rsidR="00303C97">
      <w:rPr>
        <w:rFonts w:ascii="Arial" w:hAnsi="Arial" w:cs="Arial"/>
        <w:sz w:val="22"/>
      </w:rPr>
      <w:t>202</w:t>
    </w:r>
    <w:r>
      <w:rPr>
        <w:rFonts w:ascii="Arial" w:hAnsi="Arial" w:cs="Arial"/>
        <w:sz w:val="22"/>
      </w:rPr>
      <w:t>6</w:t>
    </w:r>
    <w:r w:rsidR="00BD30B6">
      <w:rPr>
        <w:rFonts w:ascii="Arial" w:hAnsi="Arial" w:cs="Arial"/>
        <w:sz w:val="22"/>
      </w:rPr>
      <w:t>-H</w:t>
    </w:r>
    <w:r w:rsidR="00BD5886">
      <w:rPr>
        <w:rFonts w:ascii="Arial" w:hAnsi="Arial" w:cs="Arial"/>
        <w:sz w:val="22"/>
      </w:rPr>
      <w:t xml:space="preserve"> </w:t>
    </w:r>
    <w:r w:rsidR="00BD5886">
      <w:rPr>
        <w:rFonts w:ascii="Arial" w:hAnsi="Arial" w:cs="Arial"/>
        <w:sz w:val="22"/>
      </w:rPr>
      <w:tab/>
    </w:r>
    <w:r w:rsidR="00BD5886">
      <w:rPr>
        <w:rFonts w:ascii="Arial" w:hAnsi="Arial" w:cs="Arial"/>
        <w:sz w:val="22"/>
      </w:rPr>
      <w:tab/>
    </w:r>
    <w:r w:rsidR="001E2063" w:rsidRPr="001E2063">
      <w:rPr>
        <w:rFonts w:ascii="Arial" w:hAnsi="Arial" w:cs="Arial"/>
        <w:sz w:val="22"/>
      </w:rPr>
      <w:fldChar w:fldCharType="begin"/>
    </w:r>
    <w:r w:rsidR="001E2063" w:rsidRPr="001E2063">
      <w:rPr>
        <w:rFonts w:ascii="Arial" w:hAnsi="Arial" w:cs="Arial"/>
        <w:sz w:val="22"/>
      </w:rPr>
      <w:instrText xml:space="preserve"> PAGE   \* MERGEFORMAT </w:instrText>
    </w:r>
    <w:r w:rsidR="001E2063" w:rsidRPr="001E2063">
      <w:rPr>
        <w:rFonts w:ascii="Arial" w:hAnsi="Arial" w:cs="Arial"/>
        <w:sz w:val="22"/>
      </w:rPr>
      <w:fldChar w:fldCharType="separate"/>
    </w:r>
    <w:r w:rsidR="001E2063" w:rsidRPr="001E2063">
      <w:rPr>
        <w:rFonts w:ascii="Arial" w:hAnsi="Arial" w:cs="Arial"/>
        <w:noProof/>
        <w:sz w:val="22"/>
      </w:rPr>
      <w:t>1</w:t>
    </w:r>
    <w:r w:rsidR="001E2063" w:rsidRPr="001E2063">
      <w:rPr>
        <w:rFonts w:ascii="Arial" w:hAnsi="Arial" w:cs="Arial"/>
        <w:noProof/>
        <w:sz w:val="22"/>
      </w:rPr>
      <w:fldChar w:fldCharType="end"/>
    </w:r>
  </w:p>
  <w:p w14:paraId="4EB6B9D8" w14:textId="5F96F348" w:rsidR="00BD30B6" w:rsidRDefault="00BD30B6" w:rsidP="00BD30B6">
    <w:pPr>
      <w:pStyle w:val="Header"/>
      <w:jc w:val="right"/>
      <w:rPr>
        <w:rFonts w:ascii="Arial" w:hAnsi="Arial" w:cs="Arial"/>
        <w:sz w:val="22"/>
      </w:rPr>
    </w:pPr>
    <w:r>
      <w:rPr>
        <w:rFonts w:ascii="Arial" w:hAnsi="Arial" w:cs="Arial"/>
        <w:sz w:val="22"/>
      </w:rPr>
      <w:t xml:space="preserve">Council on </w:t>
    </w:r>
    <w:r w:rsidR="00592499">
      <w:rPr>
        <w:rFonts w:ascii="Arial" w:hAnsi="Arial" w:cs="Arial"/>
        <w:sz w:val="22"/>
      </w:rPr>
      <w:t xml:space="preserve">Dental </w:t>
    </w:r>
    <w:r w:rsidR="00455A76">
      <w:rPr>
        <w:rFonts w:ascii="Arial" w:hAnsi="Arial" w:cs="Arial"/>
        <w:sz w:val="22"/>
      </w:rPr>
      <w:t>Benefit Programs</w:t>
    </w:r>
  </w:p>
  <w:p w14:paraId="53046D4F" w14:textId="77777777" w:rsidR="00BD30B6" w:rsidRDefault="00BD30B6" w:rsidP="00BD30B6">
    <w:pPr>
      <w:pStyle w:val="Header"/>
      <w:jc w:val="right"/>
      <w:rPr>
        <w:rFonts w:ascii="Arial" w:hAnsi="Arial" w:cs="Arial"/>
        <w:sz w:val="22"/>
      </w:rPr>
    </w:pPr>
    <w:r>
      <w:rPr>
        <w:rFonts w:ascii="Arial" w:hAnsi="Arial" w:cs="Arial"/>
        <w:sz w:val="22"/>
      </w:rPr>
      <w:t>REFERENCE COMMITTEE</w:t>
    </w:r>
  </w:p>
  <w:p w14:paraId="6BE2415E" w14:textId="77777777" w:rsidR="00BD30B6" w:rsidRPr="00BD30B6" w:rsidRDefault="00BD30B6" w:rsidP="00BD30B6">
    <w:pPr>
      <w:pStyle w:val="Header"/>
      <w:jc w:val="right"/>
      <w:rPr>
        <w:rFonts w:ascii="Arial" w:hAnsi="Arial" w:cs="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B6"/>
    <w:rsid w:val="00071974"/>
    <w:rsid w:val="00077769"/>
    <w:rsid w:val="000F11BC"/>
    <w:rsid w:val="000F14FF"/>
    <w:rsid w:val="000F5E5E"/>
    <w:rsid w:val="001C0005"/>
    <w:rsid w:val="001D1C73"/>
    <w:rsid w:val="001D5723"/>
    <w:rsid w:val="001E0699"/>
    <w:rsid w:val="001E2063"/>
    <w:rsid w:val="001F118D"/>
    <w:rsid w:val="001F6A9A"/>
    <w:rsid w:val="002505BF"/>
    <w:rsid w:val="00303C97"/>
    <w:rsid w:val="00315294"/>
    <w:rsid w:val="0034327D"/>
    <w:rsid w:val="00347443"/>
    <w:rsid w:val="003622A9"/>
    <w:rsid w:val="00371D10"/>
    <w:rsid w:val="003A2BCC"/>
    <w:rsid w:val="003B0FA7"/>
    <w:rsid w:val="003B1953"/>
    <w:rsid w:val="003E3D48"/>
    <w:rsid w:val="00455A76"/>
    <w:rsid w:val="00472CAD"/>
    <w:rsid w:val="004C1AA6"/>
    <w:rsid w:val="004C4CDB"/>
    <w:rsid w:val="004E6191"/>
    <w:rsid w:val="00524B45"/>
    <w:rsid w:val="00533AB5"/>
    <w:rsid w:val="00546272"/>
    <w:rsid w:val="0059006A"/>
    <w:rsid w:val="00592499"/>
    <w:rsid w:val="0059271B"/>
    <w:rsid w:val="005A6FA3"/>
    <w:rsid w:val="0061292E"/>
    <w:rsid w:val="006B75F6"/>
    <w:rsid w:val="007757C0"/>
    <w:rsid w:val="0078325D"/>
    <w:rsid w:val="00795B78"/>
    <w:rsid w:val="007B4845"/>
    <w:rsid w:val="007E27FF"/>
    <w:rsid w:val="00806962"/>
    <w:rsid w:val="009943B0"/>
    <w:rsid w:val="009F0FE3"/>
    <w:rsid w:val="009F6265"/>
    <w:rsid w:val="00A03B06"/>
    <w:rsid w:val="00A4055D"/>
    <w:rsid w:val="00A620D3"/>
    <w:rsid w:val="00BC23ED"/>
    <w:rsid w:val="00BD30B6"/>
    <w:rsid w:val="00BD5886"/>
    <w:rsid w:val="00C06FBA"/>
    <w:rsid w:val="00C578E7"/>
    <w:rsid w:val="00C66F3A"/>
    <w:rsid w:val="00C671F4"/>
    <w:rsid w:val="00CB4CB1"/>
    <w:rsid w:val="00D334DC"/>
    <w:rsid w:val="00D671CD"/>
    <w:rsid w:val="00D70CC0"/>
    <w:rsid w:val="00D808B4"/>
    <w:rsid w:val="00D84742"/>
    <w:rsid w:val="00D8621C"/>
    <w:rsid w:val="00D96E65"/>
    <w:rsid w:val="00E01E6A"/>
    <w:rsid w:val="00E205D7"/>
    <w:rsid w:val="00EA1E7E"/>
    <w:rsid w:val="00ED2E48"/>
    <w:rsid w:val="00F408F4"/>
    <w:rsid w:val="00FB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9508"/>
  <w15:chartTrackingRefBased/>
  <w15:docId w15:val="{3C6A4C04-8633-4623-8980-8E5501D3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0B6"/>
    <w:rPr>
      <w:rFonts w:ascii="Times New Roman" w:eastAsia="Calibri" w:hAnsi="Times New Roman" w:cs="Times New Roman"/>
      <w:szCs w:val="22"/>
    </w:rPr>
  </w:style>
  <w:style w:type="paragraph" w:styleId="Heading1">
    <w:name w:val="heading 1"/>
    <w:basedOn w:val="Normal"/>
    <w:next w:val="Normal"/>
    <w:link w:val="Heading1Char"/>
    <w:uiPriority w:val="9"/>
    <w:qFormat/>
    <w:rsid w:val="000F11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620D3"/>
    <w:pPr>
      <w:keepNext/>
      <w:outlineLvl w:val="1"/>
    </w:pPr>
    <w:rPr>
      <w:rFonts w:eastAsia="Times New Roman"/>
      <w:color w:val="00000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0B6"/>
    <w:pPr>
      <w:tabs>
        <w:tab w:val="center" w:pos="4680"/>
        <w:tab w:val="right" w:pos="9360"/>
      </w:tabs>
    </w:pPr>
  </w:style>
  <w:style w:type="character" w:customStyle="1" w:styleId="HeaderChar">
    <w:name w:val="Header Char"/>
    <w:basedOn w:val="DefaultParagraphFont"/>
    <w:link w:val="Header"/>
    <w:uiPriority w:val="99"/>
    <w:rsid w:val="00BD30B6"/>
    <w:rPr>
      <w:rFonts w:ascii="Times New Roman" w:eastAsia="Calibri" w:hAnsi="Times New Roman" w:cs="Times New Roman"/>
      <w:szCs w:val="22"/>
    </w:rPr>
  </w:style>
  <w:style w:type="paragraph" w:styleId="Footer">
    <w:name w:val="footer"/>
    <w:basedOn w:val="Normal"/>
    <w:link w:val="FooterChar"/>
    <w:uiPriority w:val="99"/>
    <w:unhideWhenUsed/>
    <w:rsid w:val="00BD30B6"/>
    <w:pPr>
      <w:tabs>
        <w:tab w:val="center" w:pos="4680"/>
        <w:tab w:val="right" w:pos="9360"/>
      </w:tabs>
    </w:pPr>
  </w:style>
  <w:style w:type="character" w:customStyle="1" w:styleId="FooterChar">
    <w:name w:val="Footer Char"/>
    <w:basedOn w:val="DefaultParagraphFont"/>
    <w:link w:val="Footer"/>
    <w:uiPriority w:val="99"/>
    <w:rsid w:val="00BD30B6"/>
    <w:rPr>
      <w:rFonts w:ascii="Times New Roman" w:eastAsia="Calibri" w:hAnsi="Times New Roman" w:cs="Times New Roman"/>
      <w:szCs w:val="22"/>
    </w:rPr>
  </w:style>
  <w:style w:type="paragraph" w:styleId="BodyTextIndent2">
    <w:name w:val="Body Text Indent 2"/>
    <w:basedOn w:val="Normal"/>
    <w:link w:val="BodyTextIndent2Char"/>
    <w:unhideWhenUsed/>
    <w:qFormat/>
    <w:rsid w:val="004C4CDB"/>
    <w:pPr>
      <w:ind w:left="-399"/>
    </w:pPr>
    <w:rPr>
      <w:rFonts w:eastAsia="Times New Roman"/>
      <w:szCs w:val="24"/>
    </w:rPr>
  </w:style>
  <w:style w:type="character" w:customStyle="1" w:styleId="BodyTextIndent2Char">
    <w:name w:val="Body Text Indent 2 Char"/>
    <w:basedOn w:val="DefaultParagraphFont"/>
    <w:link w:val="BodyTextIndent2"/>
    <w:qFormat/>
    <w:rsid w:val="004C4CDB"/>
    <w:rPr>
      <w:rFonts w:ascii="Times New Roman" w:eastAsia="Times New Roman" w:hAnsi="Times New Roman" w:cs="Times New Roman"/>
    </w:rPr>
  </w:style>
  <w:style w:type="character" w:styleId="LineNumber">
    <w:name w:val="line number"/>
    <w:basedOn w:val="DefaultParagraphFont"/>
    <w:uiPriority w:val="99"/>
    <w:semiHidden/>
    <w:unhideWhenUsed/>
    <w:rsid w:val="004C4CDB"/>
  </w:style>
  <w:style w:type="character" w:customStyle="1" w:styleId="Heading2Char">
    <w:name w:val="Heading 2 Char"/>
    <w:basedOn w:val="DefaultParagraphFont"/>
    <w:link w:val="Heading2"/>
    <w:semiHidden/>
    <w:rsid w:val="00A620D3"/>
    <w:rPr>
      <w:rFonts w:ascii="Times New Roman" w:eastAsia="Times New Roman" w:hAnsi="Times New Roman" w:cs="Times New Roman"/>
      <w:color w:val="000000"/>
      <w:u w:val="single"/>
    </w:rPr>
  </w:style>
  <w:style w:type="paragraph" w:styleId="BalloonText">
    <w:name w:val="Balloon Text"/>
    <w:basedOn w:val="Normal"/>
    <w:link w:val="BalloonTextChar"/>
    <w:uiPriority w:val="99"/>
    <w:semiHidden/>
    <w:unhideWhenUsed/>
    <w:rsid w:val="001F1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18D"/>
    <w:rPr>
      <w:rFonts w:ascii="Segoe UI" w:eastAsia="Calibri" w:hAnsi="Segoe UI" w:cs="Segoe UI"/>
      <w:sz w:val="18"/>
      <w:szCs w:val="18"/>
    </w:rPr>
  </w:style>
  <w:style w:type="character" w:customStyle="1" w:styleId="Heading1Char">
    <w:name w:val="Heading 1 Char"/>
    <w:basedOn w:val="DefaultParagraphFont"/>
    <w:link w:val="Heading1"/>
    <w:uiPriority w:val="9"/>
    <w:rsid w:val="000F11BC"/>
    <w:rPr>
      <w:rFonts w:asciiTheme="majorHAnsi" w:eastAsiaTheme="majorEastAsia" w:hAnsiTheme="majorHAnsi" w:cstheme="majorBidi"/>
      <w:color w:val="2E74B5" w:themeColor="accent1" w:themeShade="BF"/>
      <w:sz w:val="32"/>
      <w:szCs w:val="32"/>
    </w:rPr>
  </w:style>
  <w:style w:type="paragraph" w:customStyle="1" w:styleId="Default">
    <w:name w:val="Default"/>
    <w:rsid w:val="00371D10"/>
    <w:pPr>
      <w:autoSpaceDE w:val="0"/>
      <w:autoSpaceDN w:val="0"/>
      <w:adjustRightInd w:val="0"/>
    </w:pPr>
    <w:rPr>
      <w:color w:val="000000"/>
    </w:rPr>
  </w:style>
  <w:style w:type="character" w:styleId="Hyperlink">
    <w:name w:val="Hyperlink"/>
    <w:rsid w:val="00455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3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2139</Characters>
  <Application>Microsoft Office Word</Application>
  <DocSecurity>0</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Wanek</dc:creator>
  <cp:keywords/>
  <dc:description/>
  <cp:lastModifiedBy>Jenna Bell</cp:lastModifiedBy>
  <cp:revision>3</cp:revision>
  <dcterms:created xsi:type="dcterms:W3CDTF">2026-04-21T18:18:00Z</dcterms:created>
  <dcterms:modified xsi:type="dcterms:W3CDTF">2026-04-21T18:19:00Z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